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33" w:rsidRPr="009C3C33" w:rsidRDefault="00C24BAA" w:rsidP="009C3C33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9C3C33" w:rsidRPr="009C3C33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C3C33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9C3C33" w:rsidRPr="009C3C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C3C33" w:rsidRPr="009C3C33" w:rsidRDefault="009C3C33" w:rsidP="009C3C33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C3C33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9C3C33" w:rsidRPr="009C3C33" w:rsidRDefault="009C3C33" w:rsidP="009C3C33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C3C33">
        <w:rPr>
          <w:rFonts w:ascii="Times New Roman" w:hAnsi="Times New Roman" w:cs="Times New Roman"/>
          <w:sz w:val="24"/>
          <w:szCs w:val="24"/>
          <w:lang w:val="uk-UA"/>
        </w:rPr>
        <w:t>Тростянецької міської ради</w:t>
      </w:r>
    </w:p>
    <w:p w:rsidR="00091763" w:rsidRDefault="009C3C33" w:rsidP="009C3C3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C3C33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1422A">
        <w:rPr>
          <w:rFonts w:ascii="Times New Roman" w:hAnsi="Times New Roman" w:cs="Times New Roman"/>
          <w:sz w:val="24"/>
          <w:szCs w:val="24"/>
          <w:lang w:val="uk-UA"/>
        </w:rPr>
        <w:t>884</w:t>
      </w:r>
      <w:r w:rsidRPr="009C3C33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E2028">
        <w:rPr>
          <w:rFonts w:ascii="Times New Roman" w:hAnsi="Times New Roman" w:cs="Times New Roman"/>
          <w:sz w:val="24"/>
          <w:szCs w:val="24"/>
          <w:lang w:val="uk-UA"/>
        </w:rPr>
        <w:t xml:space="preserve">12 грудня </w:t>
      </w:r>
      <w:r w:rsidRPr="009C3C33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DE202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C3C33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09176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091763" w:rsidRDefault="00091763" w:rsidP="00091763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91763" w:rsidRDefault="00091763" w:rsidP="0009176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091763" w:rsidRDefault="00091763" w:rsidP="00091763">
      <w:pPr>
        <w:spacing w:after="0"/>
        <w:ind w:left="141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Х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Відкритий регіональний конкурс юних музикантів</w:t>
      </w:r>
    </w:p>
    <w:p w:rsidR="00091763" w:rsidRDefault="00091763" w:rsidP="00091763">
      <w:pPr>
        <w:spacing w:after="0"/>
        <w:ind w:left="2832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«Зірковий дощ»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Відкритий регіональний конкурс юних музикантів «Зірковий дощ» започаткований відділом культури, туризму, молоді та спорту Тростянецької міської ради та комунальним закладом Тростянецької міської ради «Тростянецька дитяча музична школа імені П.І. Чайковського».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Організатором Конкурсу є комунальний заклад Тростянецької міської ради «Тростянецька дитяча музична школа імені П.І. Чайковського» </w:t>
      </w: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МЕТА ТА ЗАВДАННЯ КОНКУРСУ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Головною метою Конкурсу є виявлення та розкриття творчого потенціалу юних виконавців, підтримка педагогічної творчої ініціативи, розповсюдження кращого педагогічного досвіду та методики навчання у початкових спеціалізованих мистецьких  навчальних закладах.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Завдання Конкурсу.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Пошук та підтримка обдарованих дітей.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2.2.2.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Допомога юним талантам у розкритті власного творчого та духовного потенціалу.</w:t>
      </w:r>
    </w:p>
    <w:p w:rsidR="00091763" w:rsidRDefault="00091763" w:rsidP="00091763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2.2.3.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Здійснення естетичного виховання засобами народно-інструментального мистецтва.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2.2.4.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Активізація творчої діяльності викладачів, обмін творчими досягненнями й досвідом з питань музичної педагогіки та виконавства.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2.2.5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Розширення культурних, інформативних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виконавцями Сумської області та інших регіонів України.</w:t>
      </w: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ПІДГОТОВКА ТА ПРОВЕДЕННЯ КОНКУРСУ</w:t>
      </w:r>
    </w:p>
    <w:p w:rsidR="00091763" w:rsidRDefault="00091763" w:rsidP="000917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Конкурс проводиться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 грудня 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базі Тростянецької дитячої музичної школи імені П.І. Чайковського.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Конкурс проводиться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дистанційно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разі потреби, за поданням Організатора, виконавчий комітет Тростянецької міської ради може вносити в установленому порядку зміни до Положення про Відкритий регіональний конкурс юних музикантів «Зірковий дощ».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Строки проведення Конкурсу визначає Організатор.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3.4.1.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E2E">
        <w:rPr>
          <w:rFonts w:ascii="Times New Roman" w:hAnsi="Times New Roman" w:cs="Times New Roman"/>
          <w:b/>
          <w:sz w:val="28"/>
          <w:szCs w:val="28"/>
          <w:lang w:val="uk-UA"/>
        </w:rPr>
        <w:t>08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-12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обробка заявок, прослуховування конкурсних виступів.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підведення підсумків.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3.4.2.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оголошення результатів Конкурсу відбудеться в інтернет мережі Фейсбук  на сторінці Конкурсу «Зірковий дощ». 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участі у Конкурсі учасникам необхідно </w:t>
      </w:r>
      <w:r w:rsidR="00FF5E2E">
        <w:rPr>
          <w:rFonts w:ascii="Times New Roman" w:hAnsi="Times New Roman" w:cs="Times New Roman"/>
          <w:b/>
          <w:sz w:val="28"/>
          <w:szCs w:val="28"/>
          <w:lang w:val="uk-UA"/>
        </w:rPr>
        <w:t>до 07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грудня 2025 року подати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Заповнену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участь у Конкурсі та письмову згоду на обробку персональних даних (відповідно до чинного законодавства) встановленого Організатором зразка (Додаток 1, 2).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3.5.2. Копію свідоцтва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народження учасника.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3.5.3. Копію номеру реєстрації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Державному реєстрі фізичних осіб – платників податків учасника або одного з батьків учасника. В номінації «Ансамблі»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копію номеру реєстрації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Державному реєстрі фізичних осіб надає керівник колективу.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Заявку та копії документів необхідно відправляти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одним електронним  листом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>
          <w:rPr>
            <w:rStyle w:val="a3"/>
            <w:rFonts w:ascii="Times New Roman" w:hAnsi="Times New Roman" w:cs="Times New Roman"/>
            <w:color w:val="44546A" w:themeColor="text2"/>
            <w:sz w:val="28"/>
            <w:szCs w:val="28"/>
            <w:lang w:val="en-US"/>
          </w:rPr>
          <w:t>trostdmsh</w:t>
        </w:r>
        <w:r>
          <w:rPr>
            <w:rStyle w:val="a3"/>
            <w:rFonts w:ascii="Times New Roman" w:hAnsi="Times New Roman" w:cs="Times New Roman"/>
            <w:color w:val="44546A" w:themeColor="text2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color w:val="44546A" w:themeColor="text2"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color w:val="44546A" w:themeColor="text2"/>
            <w:sz w:val="28"/>
            <w:szCs w:val="28"/>
            <w:lang w:val="uk-UA"/>
          </w:rPr>
          <w:t>.</w:t>
        </w:r>
        <w:r>
          <w:rPr>
            <w:rStyle w:val="a3"/>
            <w:rFonts w:ascii="Times New Roman" w:hAnsi="Times New Roman" w:cs="Times New Roman"/>
            <w:color w:val="44546A" w:themeColor="text2"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color w:val="44546A" w:themeColor="text2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91763" w:rsidRDefault="00F941ED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Контактний телефон: </w:t>
      </w:r>
      <w:r w:rsidR="00091763">
        <w:rPr>
          <w:rFonts w:ascii="Times New Roman" w:hAnsi="Times New Roman" w:cs="Times New Roman"/>
          <w:sz w:val="28"/>
          <w:szCs w:val="28"/>
          <w:lang w:val="uk-UA"/>
        </w:rPr>
        <w:t>+380955897837 Завідуюча відділом народних інструментів Івашина Тетяна Анатоліївна</w:t>
      </w: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УМОВИ ПРОВЕДЕННЯ КОНКУРСУ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Конкурсі можуть брати участь учні початкових спеціалізованих мистецьких навчальних закладів, мистецьких шкіл, позашкільних навчальних закладів естетичного напрямку незалежно від відомчого підпорядкування. 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Умови Конкурсу: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Номінації Конкурсу: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солісти: 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баян, акордеон: </w:t>
      </w:r>
    </w:p>
    <w:p w:rsidR="00091763" w:rsidRDefault="00091763" w:rsidP="0009176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молодша категорія – 8 - 11 років;</w:t>
      </w:r>
    </w:p>
    <w:p w:rsidR="00091763" w:rsidRDefault="00091763" w:rsidP="0009176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старша категорія –12 - 15років;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домра, гітара:</w:t>
      </w:r>
    </w:p>
    <w:p w:rsidR="00091763" w:rsidRDefault="00091763" w:rsidP="000917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молодша категорія –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8 - 11 років;</w:t>
      </w:r>
    </w:p>
    <w:p w:rsidR="00091763" w:rsidRDefault="00091763" w:rsidP="000917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старша категорія – 12 - 15 років;</w:t>
      </w:r>
    </w:p>
    <w:p w:rsidR="00091763" w:rsidRDefault="00091763" w:rsidP="00091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Інструментальні учнівські ансамблі:</w:t>
      </w:r>
    </w:p>
    <w:p w:rsidR="00091763" w:rsidRDefault="00091763" w:rsidP="000917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малого складу (до 5 чоловік включно)  </w:t>
      </w:r>
    </w:p>
    <w:p w:rsidR="00091763" w:rsidRDefault="00091763" w:rsidP="000917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-  великого складу (до 12 чоловік включно)</w:t>
      </w:r>
    </w:p>
    <w:p w:rsidR="00091763" w:rsidRDefault="00091763" w:rsidP="0009176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763" w:rsidRDefault="00091763" w:rsidP="000917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4.2.2.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Програмні вимоги: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молодша категорія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два різнохарактерних твори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старша категорія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два різнохарактерних твори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ансамблі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– один твір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4.2.3.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Репертуар конкурсантів повинен відповідати вимогам навчальних програм.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4.2.4.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Твори Конкурсу виконуються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напам</w:t>
      </w:r>
      <w:proofErr w:type="spellEnd"/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.5. Технічні вимоги до запису відео:</w:t>
      </w:r>
    </w:p>
    <w:p w:rsidR="00091763" w:rsidRPr="00FF5E2E" w:rsidRDefault="00091763" w:rsidP="00091763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F5E2E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  <w:lang w:val="uk-UA"/>
        </w:rPr>
        <w:t>відео зйомка повинна проводитися без монтажу відеоматеріалу окремими посилання</w:t>
      </w:r>
      <w:bookmarkStart w:id="0" w:name="_GoBack"/>
      <w:bookmarkEnd w:id="0"/>
      <w:r w:rsidRPr="00FF5E2E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  <w:lang w:val="uk-UA"/>
        </w:rPr>
        <w:t xml:space="preserve">ми (2 посилання); </w:t>
      </w:r>
    </w:p>
    <w:p w:rsidR="00091763" w:rsidRPr="00FF5E2E" w:rsidRDefault="00091763" w:rsidP="00091763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5E2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на запису має бути добре </w:t>
      </w:r>
      <w:r w:rsidRPr="00FF5E2E">
        <w:rPr>
          <w:rFonts w:ascii="Times New Roman" w:eastAsia="Calibri" w:hAnsi="Times New Roman" w:cs="Times New Roman"/>
          <w:sz w:val="28"/>
          <w:szCs w:val="28"/>
        </w:rPr>
        <w:t xml:space="preserve">видно </w:t>
      </w:r>
      <w:proofErr w:type="spellStart"/>
      <w:r w:rsidRPr="00FF5E2E">
        <w:rPr>
          <w:rFonts w:ascii="Times New Roman" w:eastAsia="Calibri" w:hAnsi="Times New Roman" w:cs="Times New Roman"/>
          <w:sz w:val="28"/>
          <w:szCs w:val="28"/>
        </w:rPr>
        <w:t>інструмент</w:t>
      </w:r>
      <w:proofErr w:type="spellEnd"/>
      <w:r w:rsidRPr="00FF5E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F5E2E">
        <w:rPr>
          <w:rFonts w:ascii="Times New Roman" w:eastAsia="Calibri" w:hAnsi="Times New Roman" w:cs="Times New Roman"/>
          <w:sz w:val="28"/>
          <w:szCs w:val="28"/>
        </w:rPr>
        <w:t>обличчя</w:t>
      </w:r>
      <w:proofErr w:type="spellEnd"/>
      <w:r w:rsidRPr="00FF5E2E">
        <w:rPr>
          <w:rFonts w:ascii="Times New Roman" w:eastAsia="Calibri" w:hAnsi="Times New Roman" w:cs="Times New Roman"/>
          <w:sz w:val="28"/>
          <w:szCs w:val="28"/>
        </w:rPr>
        <w:t xml:space="preserve"> та руки </w:t>
      </w:r>
      <w:proofErr w:type="spellStart"/>
      <w:r w:rsidRPr="00FF5E2E">
        <w:rPr>
          <w:rFonts w:ascii="Times New Roman" w:eastAsia="Calibri" w:hAnsi="Times New Roman" w:cs="Times New Roman"/>
          <w:sz w:val="28"/>
          <w:szCs w:val="28"/>
        </w:rPr>
        <w:t>виконавця-інструменталіста</w:t>
      </w:r>
      <w:proofErr w:type="spellEnd"/>
      <w:r w:rsidRPr="00FF5E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F5E2E">
        <w:rPr>
          <w:rFonts w:ascii="Times New Roman" w:hAnsi="Times New Roman" w:cs="Times New Roman"/>
          <w:sz w:val="28"/>
          <w:szCs w:val="28"/>
          <w:lang w:val="uk-UA"/>
        </w:rPr>
        <w:t>у номінації ансамблі повинно бути чітко видно всіх учасників ансамблю</w:t>
      </w:r>
      <w:r w:rsidRPr="00FF5E2E">
        <w:rPr>
          <w:rFonts w:ascii="Times New Roman" w:hAnsi="Times New Roman" w:cs="Times New Roman"/>
          <w:sz w:val="28"/>
          <w:szCs w:val="28"/>
        </w:rPr>
        <w:t>;</w:t>
      </w:r>
    </w:p>
    <w:p w:rsidR="00091763" w:rsidRPr="00FF5E2E" w:rsidRDefault="00091763" w:rsidP="00091763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FF5E2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запис має бути зроблено у 2025 році та завантажено на </w:t>
      </w:r>
      <w:proofErr w:type="spellStart"/>
      <w:r w:rsidRPr="00FF5E2E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You</w:t>
      </w:r>
      <w:proofErr w:type="spellEnd"/>
      <w:r w:rsidRPr="00FF5E2E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F5E2E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Tube</w:t>
      </w:r>
      <w:proofErr w:type="spellEnd"/>
      <w:r w:rsidRPr="00FF5E2E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  <w:lang w:val="uk-UA"/>
        </w:rPr>
        <w:t xml:space="preserve"> канал необхідно ОБОВ</w:t>
      </w:r>
      <w:r w:rsidRPr="00FF5E2E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FF5E2E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  <w:lang w:val="uk-UA"/>
        </w:rPr>
        <w:t xml:space="preserve">ЯЗКОВО встановити наступні параметри: </w:t>
      </w:r>
      <w:r w:rsidRPr="00FF5E2E">
        <w:rPr>
          <w:rFonts w:ascii="Times New Roman" w:hAnsi="Times New Roman" w:cs="Times New Roman"/>
          <w:i/>
          <w:spacing w:val="7"/>
          <w:sz w:val="28"/>
          <w:szCs w:val="28"/>
          <w:shd w:val="clear" w:color="auto" w:fill="FFFFFF"/>
          <w:lang w:val="uk-UA"/>
        </w:rPr>
        <w:t>доступ за посиланням (не для всіх) / відео НЕ для дітей;</w:t>
      </w:r>
    </w:p>
    <w:p w:rsidR="00091763" w:rsidRPr="00FF5E2E" w:rsidRDefault="00091763" w:rsidP="00091763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E2E">
        <w:rPr>
          <w:rFonts w:ascii="Times New Roman" w:hAnsi="Times New Roman" w:cs="Times New Roman"/>
          <w:sz w:val="28"/>
          <w:szCs w:val="28"/>
          <w:lang w:val="uk-UA"/>
        </w:rPr>
        <w:t>оргкомітет залишає за собою право на публікацію на сторінці          Конкурсу відеоматеріалів, надісланих учасниками.</w:t>
      </w:r>
    </w:p>
    <w:p w:rsidR="00091763" w:rsidRPr="00FF5E2E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РОБОТА ЖУРІ ТА КРИТЕРІЇ ОЦІНЮВАННЯ КОНКУРСУ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Оцінку виконання Учасників Конкурсу здійснює Журі, до складу якого входять провідні фахівці відповідного профілю.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Виступи Учасників Конкурсу оцінюють за 12-ти бальною системою (дистанційно) за наступними критеріями: 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технічна та виконавська майстерність;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передача стилістичних та жанрових особливостей творів;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сценічна культура та артистизм;</w:t>
      </w:r>
    </w:p>
    <w:p w:rsidR="00091763" w:rsidRDefault="00091763" w:rsidP="000917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відповідність творів згідно умов Конкурсу.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Оцінювання виступу Учасника Конкурсу здійснюється на підставі середнього балу оцінок членів Журі. У разі рівного розподілу голосів, голос голови Журі є вирішальним.</w:t>
      </w:r>
    </w:p>
    <w:p w:rsidR="00091763" w:rsidRDefault="00091763" w:rsidP="0009176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Журі оформлюється протоколом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чинного законодавства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є остаточним і оскарженню не підлягає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091763" w:rsidRP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НАГОРОДЖЕННЯ УЧАСНИКІВ КОНКУРСУ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Переможці Конкурсу в кожній номінації та віковій категорії визначаються рішенням Журі і нагороджуються дипломами (І, ІІ, ІІІ та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ступеня) та пам’ятними подарунками (за можливістю).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 конкурсанти нагороджуються грамотами за участь у Конкурсі.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Викладачі та концертмейстери  відзначаються подяками.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Дипломи, грамоти, подяки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призи надсилаються учасникам Новою поштою за вказаною в заявці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Пересилка проводиться коштом учасників.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1763" w:rsidRDefault="00091763" w:rsidP="000917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ФІНАНСОВІ УМОВИ КОНКУРСУ</w:t>
      </w:r>
    </w:p>
    <w:p w:rsidR="00091763" w:rsidRDefault="00091763" w:rsidP="0009176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Конкурс є некомерційним заходом, вступний внесок не передбачений. Усі витрати, пов`язані з участю в Конкурсі, здійснюються за рахунок учасників. 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Кошторис Конкурсу складається, затверджується та виконується Організатором.</w:t>
      </w:r>
    </w:p>
    <w:p w:rsidR="00091763" w:rsidRDefault="00091763" w:rsidP="000917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Конкурсу здійснюється за рахунок коштів, не заборонених чинним законодавством України.</w:t>
      </w: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Pr="005422EE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91763" w:rsidRPr="005422EE" w:rsidRDefault="00007CB5" w:rsidP="00007CB5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22EE">
        <w:rPr>
          <w:rFonts w:ascii="Times New Roman" w:hAnsi="Times New Roman" w:cs="Times New Roman"/>
          <w:b/>
          <w:sz w:val="28"/>
          <w:szCs w:val="28"/>
          <w:lang w:val="uk-UA"/>
        </w:rPr>
        <w:t>Керуюча справами                                                                Алла КОСТЕНКО</w:t>
      </w:r>
    </w:p>
    <w:p w:rsidR="00007CB5" w:rsidRPr="005422EE" w:rsidRDefault="00007CB5" w:rsidP="00007CB5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22EE">
        <w:rPr>
          <w:rFonts w:ascii="Times New Roman" w:hAnsi="Times New Roman" w:cs="Times New Roman"/>
          <w:b/>
          <w:sz w:val="28"/>
          <w:szCs w:val="28"/>
          <w:lang w:val="uk-UA"/>
        </w:rPr>
        <w:t>(секретар) виконавчого комітету</w:t>
      </w:r>
    </w:p>
    <w:p w:rsidR="00091763" w:rsidRPr="005422EE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91763" w:rsidRPr="005422EE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91763" w:rsidRPr="005422EE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515BB0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5BB0" w:rsidRDefault="00DB39A5" w:rsidP="00515BB0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Додаток 1</w:t>
      </w:r>
    </w:p>
    <w:p w:rsidR="00DE2028" w:rsidRDefault="00DE2028" w:rsidP="00515BB0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пункту 3.5 Положення про Відкритий </w:t>
      </w:r>
    </w:p>
    <w:p w:rsidR="00DE2028" w:rsidRDefault="00DE2028" w:rsidP="00515BB0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регіональний конкурс юних музикантів </w:t>
      </w:r>
    </w:p>
    <w:p w:rsidR="00DB39A5" w:rsidRDefault="00DE2028" w:rsidP="00515BB0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«Зірковий дощ»</w:t>
      </w:r>
    </w:p>
    <w:p w:rsidR="00091763" w:rsidRDefault="00091763" w:rsidP="00091763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96D68" w:rsidRDefault="00596D68" w:rsidP="00974055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Заявка соліста</w:t>
      </w:r>
    </w:p>
    <w:p w:rsidR="00091763" w:rsidRDefault="00091763" w:rsidP="0009176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участь 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Відкритому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регіонально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му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юних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музикантів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Зірковий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дощ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tbl>
      <w:tblPr>
        <w:tblW w:w="0" w:type="auto"/>
        <w:tblInd w:w="-186" w:type="dxa"/>
        <w:tblLook w:val="04A0" w:firstRow="1" w:lastRow="0" w:firstColumn="1" w:lastColumn="0" w:noHBand="0" w:noVBand="1"/>
      </w:tblPr>
      <w:tblGrid>
        <w:gridCol w:w="5289"/>
        <w:gridCol w:w="4232"/>
      </w:tblGrid>
      <w:tr w:rsidR="00091763" w:rsidRPr="0051422A" w:rsidTr="00091763">
        <w:trPr>
          <w:trHeight w:val="256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Прізвище, ім’я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(повністю), телефон,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91763" w:rsidTr="00091763">
        <w:trPr>
          <w:trHeight w:val="2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Номінація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категорія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91763" w:rsidTr="00091763">
        <w:trPr>
          <w:trHeight w:val="24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5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адреса, тел.,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4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викладача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1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концертмейстера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38"/>
        </w:trPr>
        <w:tc>
          <w:tcPr>
            <w:tcW w:w="5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91763" w:rsidTr="00091763">
        <w:trPr>
          <w:trHeight w:val="28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763" w:rsidRDefault="000917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91763" w:rsidTr="00091763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Посилання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перегляду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Tube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 умовами Конкурсу згоден(а)</w:t>
            </w:r>
          </w:p>
          <w:p w:rsidR="00091763" w:rsidRDefault="00091763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(особистий підпис учасника або його уповноваженої особи)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номер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91763" w:rsidRDefault="000917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ПІБ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отримувача</w:t>
            </w:r>
            <w:proofErr w:type="spellEnd"/>
          </w:p>
          <w:p w:rsidR="00091763" w:rsidRDefault="0009176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DE2028">
        <w:trPr>
          <w:trHeight w:val="466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 подання заявки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A5404" w:rsidRDefault="00EA5404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91763" w:rsidRDefault="00091763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Згода</w:t>
      </w:r>
    </w:p>
    <w:p w:rsidR="00091763" w:rsidRDefault="00091763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збір та обробку персональних даних</w:t>
      </w:r>
    </w:p>
    <w:p w:rsidR="00091763" w:rsidRDefault="00091763" w:rsidP="00091763">
      <w:pPr>
        <w:tabs>
          <w:tab w:val="left" w:pos="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Я,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:rsidR="00091763" w:rsidRDefault="00091763" w:rsidP="000917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народження, паспорт серія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:rsidR="00091763" w:rsidRDefault="00091763" w:rsidP="000917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виданий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:rsidR="00091763" w:rsidRDefault="00091763" w:rsidP="000917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(для неповнолітніх – паспортні дані одного з батьків) відповідно до Закону України «Про захист персональних даних» даю згоду на збір та обробку особистих персональних даних з метою забезпечення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Відкритому регіональному конкурсі юних музикантів «Зірковий дощ»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(підпис)</w:t>
      </w:r>
    </w:p>
    <w:p w:rsidR="005422EE" w:rsidRDefault="005422EE" w:rsidP="005422EE">
      <w:pPr>
        <w:spacing w:after="0" w:line="100" w:lineRule="atLeas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422EE" w:rsidRDefault="005422EE" w:rsidP="005422EE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Додаток 2</w:t>
      </w:r>
    </w:p>
    <w:p w:rsidR="005422EE" w:rsidRDefault="005422EE" w:rsidP="005422EE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пункту 3.5 Положення про Відкритий </w:t>
      </w:r>
    </w:p>
    <w:p w:rsidR="005422EE" w:rsidRDefault="005422EE" w:rsidP="005422EE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регіональний конкурс юних музикантів </w:t>
      </w:r>
    </w:p>
    <w:p w:rsidR="005422EE" w:rsidRDefault="005422EE" w:rsidP="005422EE">
      <w:pPr>
        <w:spacing w:after="0" w:line="100" w:lineRule="atLeast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«Зірковий дощ»</w:t>
      </w:r>
    </w:p>
    <w:p w:rsidR="00596D68" w:rsidRDefault="00596D68" w:rsidP="00A15A21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1763" w:rsidRDefault="00091763" w:rsidP="0009176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Заявка ансамбля</w:t>
      </w:r>
    </w:p>
    <w:p w:rsidR="00091763" w:rsidRDefault="00091763" w:rsidP="0009176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участь 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Відкритому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регіонально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му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юних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музикантів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Зірковий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дощ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tbl>
      <w:tblPr>
        <w:tblW w:w="0" w:type="auto"/>
        <w:tblInd w:w="-186" w:type="dxa"/>
        <w:tblLook w:val="04A0" w:firstRow="1" w:lastRow="0" w:firstColumn="1" w:lastColumn="0" w:noHBand="0" w:noVBand="1"/>
      </w:tblPr>
      <w:tblGrid>
        <w:gridCol w:w="5291"/>
        <w:gridCol w:w="4230"/>
      </w:tblGrid>
      <w:tr w:rsidR="00091763" w:rsidRPr="0051422A" w:rsidTr="00091763">
        <w:trPr>
          <w:trHeight w:val="980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ансамбля, кількість учасників (при відсутності назви ансамблів малих форм вказати прізвища та ім’я учасників)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091763" w:rsidTr="00091763">
        <w:trPr>
          <w:trHeight w:val="2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Номінація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5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адреса, тел., e-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4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керівника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1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концертмейстера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8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763" w:rsidRDefault="000917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Конкурсна програма 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91763" w:rsidTr="00091763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Посилання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перегляду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Tube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 умовами Конкурсу згоден(а)</w:t>
            </w:r>
          </w:p>
          <w:p w:rsidR="00091763" w:rsidRDefault="00091763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(особистий підпис керівника ансамблю)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номер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91763" w:rsidRDefault="0009176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ПІБ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отримувача</w:t>
            </w:r>
            <w:proofErr w:type="spellEnd"/>
          </w:p>
          <w:p w:rsidR="00091763" w:rsidRDefault="0009176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763" w:rsidTr="00091763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1763" w:rsidRDefault="0009176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 подання заявки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1763" w:rsidRDefault="000917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91763" w:rsidRDefault="00091763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72E32" w:rsidRDefault="00F72E32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91763" w:rsidRDefault="00091763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Згода (керівника)</w:t>
      </w:r>
    </w:p>
    <w:p w:rsidR="00091763" w:rsidRDefault="00091763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збір та обробку персональних даних</w:t>
      </w:r>
    </w:p>
    <w:p w:rsidR="00091763" w:rsidRDefault="00091763" w:rsidP="0009176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91763" w:rsidRDefault="00091763" w:rsidP="00091763">
      <w:pPr>
        <w:tabs>
          <w:tab w:val="left" w:pos="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Я,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:rsidR="00091763" w:rsidRDefault="00091763" w:rsidP="000917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народження, паспорт серія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:rsidR="00091763" w:rsidRDefault="00091763" w:rsidP="0009176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виданий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:rsidR="00091763" w:rsidRDefault="00091763" w:rsidP="005422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(для неповнолітніх – паспортні дані одного з батьків) відповідно до Закону України «Про захист персональних даних» даю згоду на збір та обробку особистих персональних даних з метою забезпечення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Відкритому регіональному конкурсі юних музикантів «Зірковий дощ»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(підпис)</w:t>
      </w:r>
    </w:p>
    <w:p w:rsidR="00A16968" w:rsidRPr="00091763" w:rsidRDefault="00A16968">
      <w:pPr>
        <w:rPr>
          <w:lang w:val="uk-UA"/>
        </w:rPr>
      </w:pPr>
    </w:p>
    <w:sectPr w:rsidR="00A16968" w:rsidRPr="00091763" w:rsidSect="00C24B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96B"/>
    <w:multiLevelType w:val="hybridMultilevel"/>
    <w:tmpl w:val="0A6C0B2A"/>
    <w:lvl w:ilvl="0" w:tplc="684ED4DE">
      <w:start w:val="4"/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6B51B2"/>
    <w:multiLevelType w:val="hybridMultilevel"/>
    <w:tmpl w:val="0B6EF918"/>
    <w:lvl w:ilvl="0" w:tplc="B18A8CFC">
      <w:start w:val="3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A4D7429"/>
    <w:multiLevelType w:val="hybridMultilevel"/>
    <w:tmpl w:val="DBDE6A62"/>
    <w:lvl w:ilvl="0" w:tplc="9968CA2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167"/>
    <w:rsid w:val="00007CB5"/>
    <w:rsid w:val="00091763"/>
    <w:rsid w:val="0051422A"/>
    <w:rsid w:val="00515BB0"/>
    <w:rsid w:val="005422EE"/>
    <w:rsid w:val="00596D68"/>
    <w:rsid w:val="008F4167"/>
    <w:rsid w:val="00974055"/>
    <w:rsid w:val="009C3C33"/>
    <w:rsid w:val="00A15A21"/>
    <w:rsid w:val="00A16968"/>
    <w:rsid w:val="00C24BAA"/>
    <w:rsid w:val="00DB39A5"/>
    <w:rsid w:val="00DE2028"/>
    <w:rsid w:val="00EA5404"/>
    <w:rsid w:val="00F72E32"/>
    <w:rsid w:val="00F941ED"/>
    <w:rsid w:val="00FF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2628"/>
  <w15:chartTrackingRefBased/>
  <w15:docId w15:val="{AA014FC1-D03B-48DB-93E2-59F29909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7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17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91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4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ostdmsh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DMSH-1</dc:creator>
  <cp:keywords/>
  <dc:description/>
  <cp:lastModifiedBy>user-tmr</cp:lastModifiedBy>
  <cp:revision>20</cp:revision>
  <dcterms:created xsi:type="dcterms:W3CDTF">2025-11-13T10:08:00Z</dcterms:created>
  <dcterms:modified xsi:type="dcterms:W3CDTF">2025-12-15T09:29:00Z</dcterms:modified>
</cp:coreProperties>
</file>